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</w:rPr>
      </w:pPr>
      <w:r>
        <w:rPr>
          <w:b/>
        </w:rPr>
        <w:t>RADNI TEČAJ:   Rana dijagnostika intraoralnog karcinoma</w:t>
      </w:r>
    </w:p>
    <w:p>
      <w:pPr>
        <w:pStyle w:val="Normal"/>
        <w:rPr/>
      </w:pPr>
      <w:r>
        <w:rPr/>
        <w:t>11,00 – 11,30 – Prijava sudionika</w:t>
      </w:r>
    </w:p>
    <w:p>
      <w:pPr>
        <w:pStyle w:val="Normal"/>
        <w:rPr/>
      </w:pPr>
      <w:r>
        <w:rPr/>
        <w:t xml:space="preserve">11.30 – 12,10  - </w:t>
      </w:r>
      <w:r>
        <w:rPr/>
        <w:t>p</w:t>
      </w:r>
      <w:r>
        <w:rPr/>
        <w:t xml:space="preserve">rof.dr.sc. Ivica Lukšić </w:t>
      </w:r>
    </w:p>
    <w:p>
      <w:pPr>
        <w:pStyle w:val="Normal"/>
        <w:rPr>
          <w:b/>
          <w:b/>
        </w:rPr>
      </w:pPr>
      <w:r>
        <w:rPr/>
        <w:t xml:space="preserve">                            </w:t>
      </w:r>
      <w:r>
        <w:rPr>
          <w:b/>
        </w:rPr>
        <w:t>Uvodna riječ</w:t>
      </w:r>
    </w:p>
    <w:p>
      <w:pPr>
        <w:pStyle w:val="Normal"/>
        <w:rPr>
          <w:b/>
          <w:b/>
        </w:rPr>
      </w:pPr>
      <w:r>
        <w:rPr/>
        <w:t xml:space="preserve">                            </w:t>
      </w:r>
      <w:r>
        <w:rPr>
          <w:b/>
        </w:rPr>
        <w:t xml:space="preserve">Epidemiologija oralnog karcinoma u RH </w:t>
      </w:r>
    </w:p>
    <w:p>
      <w:pPr>
        <w:pStyle w:val="Normal"/>
        <w:rPr/>
      </w:pPr>
      <w:r>
        <w:rPr/>
        <w:t xml:space="preserve">12,10-12,50 -  </w:t>
      </w:r>
      <w:r>
        <w:rPr/>
        <w:t>p</w:t>
      </w:r>
      <w:r>
        <w:rPr/>
        <w:t xml:space="preserve">rof.dr.sc. Marinka Mravak-Stipetić – </w:t>
      </w:r>
      <w:r>
        <w:rPr>
          <w:b/>
        </w:rPr>
        <w:t>Oralne prekanceroze i rana dijagnostika</w:t>
      </w:r>
    </w:p>
    <w:p>
      <w:pPr>
        <w:pStyle w:val="Normal"/>
        <w:rPr>
          <w:b/>
          <w:b/>
        </w:rPr>
      </w:pPr>
      <w:r>
        <w:rPr/>
        <w:t xml:space="preserve">12,50-  13,00   </w:t>
      </w:r>
      <w:r>
        <w:rPr>
          <w:b/>
        </w:rPr>
        <w:t>PAUZA</w:t>
      </w:r>
    </w:p>
    <w:p>
      <w:pPr>
        <w:pStyle w:val="Normal"/>
        <w:rPr/>
      </w:pPr>
      <w:r>
        <w:rPr/>
        <w:t xml:space="preserve">13,00- 14,30    </w:t>
      </w:r>
      <w:r>
        <w:rPr>
          <w:b/>
        </w:rPr>
        <w:t>Radni dio</w:t>
      </w:r>
      <w:r>
        <w:rPr/>
        <w:t xml:space="preserve"> - </w:t>
      </w:r>
      <w:r>
        <w:rPr/>
        <w:t>p</w:t>
      </w:r>
      <w:r>
        <w:rPr/>
        <w:t xml:space="preserve">rof.dr.sc Marinka Mravak-Stipetić, </w:t>
      </w:r>
      <w:r>
        <w:rPr/>
        <w:t>d</w:t>
      </w:r>
      <w:r>
        <w:rPr/>
        <w:t xml:space="preserve">oc.dr.sc.Marko, </w:t>
      </w:r>
      <w:r>
        <w:rPr/>
        <w:t>d</w:t>
      </w:r>
      <w:r>
        <w:rPr/>
        <w:t xml:space="preserve">r.sc.Goran Batinjan, </w:t>
      </w:r>
    </w:p>
    <w:p>
      <w:pPr>
        <w:pStyle w:val="Normal"/>
        <w:rPr>
          <w:b/>
          <w:b/>
        </w:rPr>
      </w:pPr>
      <w:r>
        <w:rPr/>
        <w:t xml:space="preserve">                           </w:t>
      </w:r>
      <w:r>
        <w:rPr>
          <w:b/>
        </w:rPr>
        <w:t xml:space="preserve">Postupci rane dijagnostike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14,30-17,00    </w:t>
      </w:r>
      <w:r>
        <w:rPr>
          <w:b/>
        </w:rPr>
        <w:t>PAUZA ZA RUČAK</w:t>
      </w:r>
      <w:r>
        <w:rPr/>
        <w:t xml:space="preserve">  (U pauzi će biti organiziran u 16.00 h Upravni odbor HDOK)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OKRUGLI STOL:  Racionalna uporaba i nove smjernice u antibiotskoj profilaksi</w:t>
      </w:r>
    </w:p>
    <w:p>
      <w:pPr>
        <w:pStyle w:val="Normal"/>
        <w:rPr>
          <w:b/>
          <w:b/>
        </w:rPr>
      </w:pPr>
      <w:r>
        <w:rPr/>
        <w:t xml:space="preserve">17.00 -17.10  prof.dr.sc. Irina Filipović Zore </w:t>
      </w:r>
      <w:r>
        <w:rPr>
          <w:b/>
        </w:rPr>
        <w:t>Uvodna riječ</w:t>
      </w:r>
    </w:p>
    <w:p>
      <w:pPr>
        <w:pStyle w:val="Normal"/>
        <w:rPr/>
      </w:pPr>
      <w:r>
        <w:rPr/>
        <w:t xml:space="preserve">17.10 -17.25   </w:t>
      </w:r>
      <w:r>
        <w:rPr/>
        <w:t>m</w:t>
      </w:r>
      <w:r>
        <w:rPr/>
        <w:t xml:space="preserve">r.sc.Marijana Radić-Vuleta - </w:t>
      </w:r>
      <w:r>
        <w:rPr>
          <w:b/>
        </w:rPr>
        <w:t>Propisivanje antibiotika u ordinacijama dentalne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</w:t>
      </w:r>
      <w:r>
        <w:rPr>
          <w:b/>
        </w:rPr>
        <w:t>medicine tijekom COVID 19 pandemije</w:t>
      </w:r>
    </w:p>
    <w:p>
      <w:pPr>
        <w:pStyle w:val="Normal"/>
        <w:rPr/>
      </w:pPr>
      <w:r>
        <w:rPr/>
        <w:t xml:space="preserve">17.25- 17.45  </w:t>
      </w:r>
      <w:r>
        <w:rPr/>
        <w:t>d</w:t>
      </w:r>
      <w:r>
        <w:rPr/>
        <w:t xml:space="preserve">oc.dr.sc.Krešimir Bašić, izv.prof. Ivana Šutej </w:t>
      </w:r>
      <w:bookmarkStart w:id="0" w:name="_GoBack"/>
      <w:bookmarkEnd w:id="0"/>
      <w:r>
        <w:rPr/>
        <w:t xml:space="preserve"> – </w:t>
      </w:r>
      <w:r>
        <w:rPr>
          <w:b/>
        </w:rPr>
        <w:t xml:space="preserve">Povratak osnovama - farmakologija najčešće korištenih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</w:t>
      </w:r>
      <w:r>
        <w:rPr>
          <w:b/>
        </w:rPr>
        <w:t>antibiotika u profilaksi</w:t>
      </w:r>
    </w:p>
    <w:p>
      <w:pPr>
        <w:pStyle w:val="Normal"/>
        <w:rPr>
          <w:b/>
          <w:b/>
        </w:rPr>
      </w:pPr>
      <w:r>
        <w:rPr/>
        <w:t xml:space="preserve">17.45 - 18.00  </w:t>
      </w:r>
      <w:r>
        <w:rPr/>
        <w:t>i</w:t>
      </w:r>
      <w:r>
        <w:rPr/>
        <w:t xml:space="preserve">zv. Prof.dr.sc. Davor Brajdić </w:t>
      </w:r>
      <w:r>
        <w:rPr>
          <w:b/>
        </w:rPr>
        <w:t xml:space="preserve">- Racionalna profilatička uporaba antibiotika. Ima li razloga za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</w:t>
      </w:r>
      <w:r>
        <w:rPr>
          <w:b/>
        </w:rPr>
        <w:t>reviziju smjernica?</w:t>
      </w:r>
    </w:p>
    <w:p>
      <w:pPr>
        <w:pStyle w:val="Normal"/>
        <w:rPr>
          <w:b/>
          <w:b/>
        </w:rPr>
      </w:pPr>
      <w:r>
        <w:rPr/>
        <w:t xml:space="preserve">18.00 -18.15   Doc.dr.sc. Marko Granić - </w:t>
      </w:r>
      <w:r>
        <w:rPr>
          <w:b/>
        </w:rPr>
        <w:t xml:space="preserve">Antibiotski protokol kod pacijenata na antiresoptivnoj terapiji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/>
        <w:t>18.15-18.30  Prof.dr.sc. Vesna Degoricija –</w:t>
      </w:r>
      <w:r>
        <w:rPr>
          <w:rFonts w:cs="Calibri"/>
          <w:b/>
          <w:bCs/>
          <w:color w:val="222222"/>
          <w:shd w:fill="FFFFFF" w:val="clear"/>
        </w:rPr>
        <w:t>Profilaktička primjena antibiotika u stomatologiji i oralnoj kirurgiji u rizičnim skupinama bolesnika   – nove smjernice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/>
        <w:t xml:space="preserve">18.30 – 19.00 </w:t>
      </w:r>
      <w:r>
        <w:rPr>
          <w:b/>
        </w:rPr>
        <w:t xml:space="preserve"> RASPRAVA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19.00      </w:t>
      </w:r>
      <w:r>
        <w:rPr>
          <w:b/>
        </w:rPr>
        <w:t>DRUŽENJE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7a27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auto"/>
      <w:kern w:val="2"/>
      <w:sz w:val="22"/>
      <w:szCs w:val="22"/>
      <w:lang w:val="hr-H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57a2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LibreOffice/6.3.0.4$Windows_X86_64 LibreOffice_project/057fc023c990d676a43019934386b85b21a9ee99</Application>
  <Pages>2</Pages>
  <Words>168</Words>
  <Characters>1166</Characters>
  <CharactersWithSpaces>1519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2023-04-21T09:57:00Z</dcterms:created>
  <dc:creator>Irina Filipovic Zore</dc:creator>
  <dc:description/>
  <dc:language>hr-HR</dc:language>
  <cp:lastModifiedBy/>
  <dcterms:modified xsi:type="dcterms:W3CDTF">2023-04-27T08:34:20Z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